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1DF" w:rsidP="1DB4184E" w:rsidRDefault="00E651DF" w14:paraId="6D91988F" w14:textId="1F814362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"/>
        </w:rPr>
        <w:t>PURDUE STUDENT SENATE</w:t>
      </w:r>
    </w:p>
    <w:p w:rsidR="00E651DF" w:rsidP="48379BDF" w:rsidRDefault="00E651DF" w14:paraId="179DA5B1" w14:textId="46545EE3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48379BDF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BILL 2</w:t>
      </w:r>
      <w:r w:rsidRPr="48379BDF" w:rsidR="42B4FA1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3</w:t>
      </w:r>
      <w:r w:rsidRPr="48379BDF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-</w:t>
      </w:r>
      <w:r w:rsidRPr="48379BDF" w:rsidR="7A7A09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21</w:t>
      </w:r>
    </w:p>
    <w:p w:rsidR="00E651DF" w:rsidP="48379BDF" w:rsidRDefault="00E651DF" w14:paraId="1BC24627" w14:textId="1F05E0CB">
      <w:pPr>
        <w:spacing w:after="160" w:line="331" w:lineRule="auto"/>
        <w:jc w:val="center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</w:pPr>
      <w:r w:rsidRPr="48379BDF" w:rsidR="421088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“Cabinet Appointment: Co-Executive Directors of Technology</w:t>
      </w:r>
      <w:r w:rsidRPr="48379BDF" w:rsidR="4D7F1C6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:</w:t>
      </w:r>
      <w:r w:rsidRPr="48379BDF" w:rsidR="421088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 xml:space="preserve"> Eddie (Gri</w:t>
      </w:r>
      <w:r w:rsidRPr="48379BDF" w:rsidR="7F4231A3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ff</w:t>
      </w:r>
      <w:r w:rsidRPr="48379BDF" w:rsidR="421088F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"/>
        </w:rPr>
        <w:t>in) Overmyer and Tyler Apple”</w:t>
      </w:r>
    </w:p>
    <w:p w:rsidR="00E651DF" w:rsidP="1DB4184E" w:rsidRDefault="00E651DF" w14:paraId="02EEB13C" w14:textId="74E5C0F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Author: </w:t>
      </w:r>
      <w:r>
        <w:tab/>
      </w:r>
      <w:r>
        <w:tab/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Praval Kollipara, Eli Ade</w:t>
      </w:r>
    </w:p>
    <w:p w:rsidR="00E651DF" w:rsidP="1DB4184E" w:rsidRDefault="00E651DF" w14:paraId="2C0765E9" w14:textId="3CF26E8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Sponsor(s):</w:t>
      </w:r>
    </w:p>
    <w:p w:rsidR="00E651DF" w:rsidP="1DB4184E" w:rsidRDefault="00E651DF" w14:paraId="212F96D1" w14:textId="1ACDF852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Agenda Date: </w:t>
      </w:r>
      <w:r>
        <w:tab/>
      </w:r>
      <w:r>
        <w:tab/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September 6</w:t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"/>
        </w:rPr>
        <w:t>th</w:t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, 2023</w:t>
      </w:r>
    </w:p>
    <w:p w:rsidR="00E651DF" w:rsidP="1DB4184E" w:rsidRDefault="00E651DF" w14:paraId="75AFF5FA" w14:textId="3A7ED7B8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Assigned to:</w:t>
      </w:r>
    </w:p>
    <w:p w:rsidR="00E651DF" w:rsidP="1DB4184E" w:rsidRDefault="00E651DF" w14:paraId="515E803A" w14:textId="6D111747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Recommendations:</w:t>
      </w:r>
    </w:p>
    <w:p w:rsidR="00E651DF" w:rsidP="1DB4184E" w:rsidRDefault="00E651DF" w14:paraId="027B5F11" w14:textId="0B8D5DC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Action: </w:t>
      </w:r>
      <w:r>
        <w:tab/>
      </w:r>
      <w:r>
        <w:tab/>
      </w:r>
      <w:r>
        <w:tab/>
      </w:r>
    </w:p>
    <w:p w:rsidR="00E651DF" w:rsidP="1DB4184E" w:rsidRDefault="00E651DF" w14:paraId="7A638278" w14:textId="031F777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President Pro Tempore: </w:t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Gabriela Da Silva</w:t>
      </w:r>
    </w:p>
    <w:p w:rsidR="00E651DF" w:rsidP="1DB4184E" w:rsidRDefault="00E651DF" w14:paraId="68AD49EE" w14:textId="50058B6C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Senate President: </w:t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Andrew Askounis </w:t>
      </w:r>
    </w:p>
    <w:p w:rsidR="00E651DF" w:rsidP="1DB4184E" w:rsidRDefault="00E651DF" w14:paraId="7258F559" w14:textId="19765BC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Student Body President: </w:t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Shye Robinson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1DB4184E" w:rsidTr="1DB4184E" w14:paraId="7564ED43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137C5073" w14:textId="6230D0CD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06448629" w14:textId="41EC32A6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According to Article IV, Section 1, Part B, Subsection 1, Part B, Subsection i of the Purdue Student Government Constitution, the Purdue Student Government President has the “power of internal appointments” ; and</w:t>
            </w:r>
          </w:p>
        </w:tc>
      </w:tr>
    </w:tbl>
    <w:p w:rsidR="00E651DF" w:rsidP="1DB4184E" w:rsidRDefault="00E651DF" w14:paraId="633C34E8" w14:textId="638A554B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7725"/>
      </w:tblGrid>
      <w:tr w:rsidR="1DB4184E" w:rsidTr="1DB4184E" w14:paraId="678FB5EE">
        <w:trPr>
          <w:trHeight w:val="123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7FAEF995" w14:textId="35712FA4">
            <w:pPr>
              <w:spacing w:before="240" w:after="24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sz w:val="24"/>
                <w:szCs w:val="24"/>
                <w:lang w:val="en"/>
              </w:rPr>
              <w:t>WHEREAS</w:t>
            </w: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>,</w:t>
            </w:r>
          </w:p>
        </w:tc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1DB4184E" w:rsidP="1DB4184E" w:rsidRDefault="1DB4184E" w14:paraId="478C7E6B" w14:textId="62670372">
            <w:pPr>
              <w:spacing w:before="240" w:after="240" w:line="276" w:lineRule="auto"/>
              <w:ind w:right="6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</w:pPr>
            <w:r w:rsidRPr="1DB4184E" w:rsidR="1DB4184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en"/>
              </w:rPr>
              <w:t xml:space="preserve">The Purdue Student Government Senate is responsible for confirming all cabinet and executive director appointments. </w:t>
            </w:r>
          </w:p>
        </w:tc>
      </w:tr>
    </w:tbl>
    <w:p w:rsidR="00E651DF" w:rsidP="1DB4184E" w:rsidRDefault="00E651DF" w14:paraId="27618D78" w14:textId="220291B0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E651DF" w:rsidP="1DB4184E" w:rsidRDefault="00E651DF" w14:paraId="43F465AE" w14:textId="548FACCA">
      <w:pPr>
        <w:spacing w:after="160" w:line="276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Therefore, be it ENACTED,</w:t>
      </w:r>
    </w:p>
    <w:p w:rsidR="00E651DF" w:rsidP="438D1832" w:rsidRDefault="00E651DF" w14:paraId="743DCF0B" w14:textId="597E7D86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</w:pPr>
      <w:r w:rsidRPr="438D1832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by the Purdue Student Government Senate that </w:t>
      </w:r>
      <w:r w:rsidRPr="438D1832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Eddie (Griffin) Overmyer and </w:t>
      </w:r>
      <w:r w:rsidRPr="438D1832" w:rsidR="3061A2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Tyler Apple</w:t>
      </w:r>
      <w:r w:rsidRPr="438D1832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be made </w:t>
      </w:r>
      <w:r w:rsidRPr="438D1832" w:rsidR="421088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Co-Executive Directors of </w:t>
      </w:r>
      <w:r w:rsidRPr="438D1832" w:rsidR="0E5CB10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Technology</w:t>
      </w:r>
      <w:r w:rsidRPr="438D1832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of Purdue Student Government.</w:t>
      </w:r>
    </w:p>
    <w:p w:rsidR="00E651DF" w:rsidP="1DB4184E" w:rsidRDefault="00E651DF" w14:paraId="6FC0A59F" w14:textId="6736B5CC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0E651DF" w:rsidP="1DB4184E" w:rsidRDefault="00E651DF" w14:paraId="0737E3B0" w14:textId="5E777385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______________________</w:t>
      </w:r>
      <w:r>
        <w:tab/>
      </w:r>
      <w:r>
        <w:tab/>
      </w:r>
      <w:r>
        <w:tab/>
      </w:r>
      <w:r>
        <w:tab/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        ______________________</w:t>
      </w:r>
    </w:p>
    <w:p w:rsidR="00E651DF" w:rsidP="1DB4184E" w:rsidRDefault="00E651DF" w14:paraId="2C078E63" w14:textId="75E92107">
      <w:pPr>
        <w:spacing w:after="160"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 xml:space="preserve">  Student Body President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DB4184E" w:rsidR="421088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Student Senate President</w:t>
      </w:r>
    </w:p>
    <w:sectPr w:rsidR="00E651D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F36403"/>
    <w:rsid w:val="00E651DF"/>
    <w:rsid w:val="0E5CB10F"/>
    <w:rsid w:val="1DB4184E"/>
    <w:rsid w:val="3061A20B"/>
    <w:rsid w:val="37827157"/>
    <w:rsid w:val="421088F4"/>
    <w:rsid w:val="42B4FA11"/>
    <w:rsid w:val="438D1832"/>
    <w:rsid w:val="48379BDF"/>
    <w:rsid w:val="4D7F1C65"/>
    <w:rsid w:val="4EF36403"/>
    <w:rsid w:val="5704DE52"/>
    <w:rsid w:val="7A7A0997"/>
    <w:rsid w:val="7F42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6403"/>
  <w15:chartTrackingRefBased/>
  <w15:docId w15:val="{BF7F1C3F-47A6-4E38-8B3B-6ACFF0B0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A77678DA-F3B2-4524-9DAB-00F30368A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20B96-70BD-492F-AECB-9EF4DC1634D5}"/>
</file>

<file path=customXml/itemProps3.xml><?xml version="1.0" encoding="utf-8"?>
<ds:datastoreItem xmlns:ds="http://schemas.openxmlformats.org/officeDocument/2006/customXml" ds:itemID="{E995C5E6-4C6D-4213-9479-C1154AC510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Kollipara, Praval Sai</dc:creator>
  <cp:keywords/>
  <dc:description/>
  <cp:lastModifiedBy>Gabriela Costa Vieira Da Silva</cp:lastModifiedBy>
  <cp:revision>4</cp:revision>
  <dcterms:created xsi:type="dcterms:W3CDTF">2023-08-31T18:10:00Z</dcterms:created>
  <dcterms:modified xsi:type="dcterms:W3CDTF">2023-09-06T22:07:04Z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2023-08-31T18:10:29Z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ca0c3ecf-4ffc-460a-b090-997e142af0d9</vt:lpwstr>
  </property>
  <property fmtid="{D5CDD505-2E9C-101B-9397-08002B2CF9AE}" pid="9" name="MSIP_Label_4044bd30-2ed7-4c9d-9d12-46200872a97b_ContentBits">
    <vt:lpwstr>0</vt:lpwstr>
  </property>
</Properties>
</file>