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2D0673A" w:rsidP="6BF7FCDE" w:rsidRDefault="32D0673A" w14:paraId="51A18AB3" w14:textId="4841477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>P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URDUE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 xml:space="preserve"> S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TUDENT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 xml:space="preserve"> S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ENATE</w:t>
      </w:r>
    </w:p>
    <w:p w:rsidR="32D0673A" w:rsidP="6BF7FCDE" w:rsidRDefault="32D0673A" w14:paraId="42ADCE3D" w14:textId="6AD2ECCF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2E5D6A91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Bill 2</w:t>
      </w:r>
      <w:r w:rsidRPr="2E5D6A91" w:rsidR="065DBDAC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3-43</w:t>
      </w:r>
    </w:p>
    <w:p w:rsidR="6BF7FCDE" w:rsidP="6BF7FCDE" w:rsidRDefault="00144DD6" w14:paraId="7E8CDAA0" w14:textId="5043D186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2E5D6A91" w:rsidR="00144DD6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“202</w:t>
      </w:r>
      <w:r w:rsidRPr="2E5D6A91" w:rsidR="0DC0A259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4</w:t>
      </w:r>
      <w:r w:rsidRPr="2E5D6A91" w:rsidR="00144DD6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Election Rules</w:t>
      </w:r>
      <w:r w:rsidRPr="2E5D6A91" w:rsidR="4448F3F7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”</w:t>
      </w:r>
    </w:p>
    <w:p w:rsidR="6BF7FCDE" w:rsidP="6BF7FCDE" w:rsidRDefault="6BF7FCDE" w14:paraId="42B6324D" w14:textId="43A8F8A1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5345C4DB" w14:textId="7C62497B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00C4073C" w:rsidRDefault="32D0673A" w14:paraId="06CED2CE" w14:textId="31DA83F8">
      <w:pPr>
        <w:spacing w:line="240" w:lineRule="auto"/>
        <w:ind w:left="1440" w:hanging="14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D6A91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Author</w:t>
      </w:r>
      <w:r w:rsidRPr="2E5D6A91" w:rsidR="00144D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</w:t>
      </w:r>
      <w:r>
        <w:tab/>
      </w:r>
      <w:r w:rsidRPr="2E5D6A91" w:rsidR="2EC7A44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Saanvi Halepat, </w:t>
      </w:r>
      <w:r w:rsidRPr="2E5D6A91" w:rsidR="00C4073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Gab</w:t>
      </w:r>
      <w:r w:rsidRPr="2E5D6A91" w:rsidR="50DC2CF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riela</w:t>
      </w:r>
      <w:r w:rsidRPr="2E5D6A91" w:rsidR="00C4073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Da Silva, Irene Scudder, </w:t>
      </w:r>
      <w:r w:rsidRPr="2E5D6A91" w:rsidR="43AEAE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Chloee Cooper, Hunter Kashon, Patrick Ryan, Shreya Vasant, Zoe Alexander</w:t>
      </w:r>
    </w:p>
    <w:p w:rsidR="32D0673A" w:rsidP="6BF7FCDE" w:rsidRDefault="32D0673A" w14:paraId="494C398E" w14:textId="6D8E24B2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Sponsor(s):</w:t>
      </w:r>
      <w:r>
        <w:tab/>
      </w:r>
      <w:r>
        <w:tab/>
      </w:r>
    </w:p>
    <w:p w:rsidR="32D0673A" w:rsidP="6BF7FCDE" w:rsidRDefault="32D0673A" w14:paraId="61AAE296" w14:textId="442FF74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Agenda Date(s):</w:t>
      </w:r>
      <w:r>
        <w:tab/>
      </w:r>
      <w:r>
        <w:tab/>
      </w:r>
    </w:p>
    <w:p w:rsidR="00144DD6" w:rsidP="6BF7FCDE" w:rsidRDefault="32D0673A" w14:paraId="4B36C58F" w14:textId="77777777">
      <w:pPr>
        <w:spacing w:line="240" w:lineRule="auto"/>
        <w:jc w:val="both"/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Recommendations:</w:t>
      </w:r>
      <w:r>
        <w:tab/>
      </w:r>
      <w:r>
        <w:tab/>
      </w:r>
    </w:p>
    <w:p w:rsidR="32D0673A" w:rsidP="6BF7FCDE" w:rsidRDefault="32D0673A" w14:paraId="57B8DFA3" w14:textId="72FC3221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Action(s)</w:t>
      </w:r>
      <w:r w:rsidR="00144DD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  <w:r w:rsidR="00144DD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tab/>
      </w:r>
    </w:p>
    <w:p w:rsidR="32D0673A" w:rsidP="6BF7FCDE" w:rsidRDefault="32D0673A" w14:paraId="17477D81" w14:textId="55B5BAE3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D6A91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President Pro Tempore:</w:t>
      </w:r>
      <w:r>
        <w:tab/>
      </w:r>
      <w:r w:rsidRPr="2E5D6A91" w:rsidR="7CCA81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Gabriela Da Silva</w:t>
      </w:r>
    </w:p>
    <w:p w:rsidR="32D0673A" w:rsidP="6BF7FCDE" w:rsidRDefault="32D0673A" w14:paraId="748E2865" w14:textId="663171B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D6A91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Senate President:</w:t>
      </w:r>
      <w:r>
        <w:tab/>
      </w:r>
      <w:r w:rsidRPr="2E5D6A91" w:rsidR="3F58C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Andrew Askounis</w:t>
      </w:r>
    </w:p>
    <w:p w:rsidR="32D0673A" w:rsidP="6BF7FCDE" w:rsidRDefault="32D0673A" w14:paraId="3E929461" w14:textId="7D96493D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D6A91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Body President:</w:t>
      </w:r>
      <w:r>
        <w:tab/>
      </w:r>
      <w:r w:rsidRPr="2E5D6A91" w:rsidR="72E7EC4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Shye Robinson </w:t>
      </w:r>
    </w:p>
    <w:p w:rsidR="6BF7FCDE" w:rsidP="6BF7FCDE" w:rsidRDefault="6BF7FCDE" w14:paraId="5AC1F622" w14:textId="5A8C741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6DE31568" w14:textId="53FB572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144DD6" w:rsidP="00144DD6" w:rsidRDefault="32D0673A" w14:paraId="22339C63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WHEREAS</w:t>
      </w:r>
      <w:r w:rsidR="00144DD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="00144DD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144DD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144DD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it is the responsibility of the Senate to discuss and vote on the Election </w:t>
      </w:r>
    </w:p>
    <w:p w:rsidR="00144DD6" w:rsidP="00144DD6" w:rsidRDefault="00144DD6" w14:paraId="6353FFA7" w14:textId="77777777">
      <w:pPr>
        <w:spacing w:line="240" w:lineRule="auto"/>
        <w:ind w:left="1440"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Rules, per article VI, Section II of the Purdue Student Government </w:t>
      </w:r>
    </w:p>
    <w:p w:rsidR="32D0673A" w:rsidP="00144DD6" w:rsidRDefault="00144DD6" w14:paraId="5FD03F17" w14:textId="310336A4">
      <w:pPr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Constitution. </w:t>
      </w:r>
    </w:p>
    <w:p w:rsidR="6BF7FCDE" w:rsidP="6BF7FCDE" w:rsidRDefault="6BF7FCDE" w14:paraId="1E39A208" w14:textId="6084F7D0">
      <w:pPr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00144DD6" w:rsidRDefault="32D0673A" w14:paraId="19BA2DA8" w14:textId="6641C010">
      <w:pPr>
        <w:spacing w:line="240" w:lineRule="auto"/>
        <w:ind w:left="2160"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Therefore, be it ENACTED,</w:t>
      </w:r>
    </w:p>
    <w:p w:rsidR="6BF7FCDE" w:rsidP="6BF7FCDE" w:rsidRDefault="6BF7FCDE" w14:paraId="64ABD769" w14:textId="26FBDEFD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32D0673A" w14:paraId="564BBA62" w14:textId="4B1B8E3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D6A91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That </w:t>
      </w:r>
      <w:r w:rsidRPr="2E5D6A91" w:rsidR="00144D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 following Election Rules be voted on by the Purdue Student Senate for the 20</w:t>
      </w:r>
      <w:r w:rsidRPr="2E5D6A91" w:rsidR="4C4AD48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24</w:t>
      </w:r>
      <w:r w:rsidRPr="2E5D6A91" w:rsidR="00144D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Student Body Election</w:t>
      </w:r>
    </w:p>
    <w:p w:rsidR="6BF7FCDE" w:rsidP="6BF7FCDE" w:rsidRDefault="6BF7FCDE" w14:paraId="6EDAEFC0" w14:textId="23EE24E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2986A832" w14:textId="29522B4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10D274B5" w14:textId="2EAF858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31B09A58" w14:textId="65CBC86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284571E6" w14:textId="1A1DE41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2202E495" w14:textId="7414CD9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194B02D8" w14:textId="5CC2997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6BF7FCDE" w:rsidRDefault="32D0673A" w14:paraId="3004A970" w14:textId="79A25485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rebuchet MS" w:hAnsi="Trebuchet MS" w:eastAsia="Trebuchet MS" w:cs="Trebuchet MS"/>
          <w:color w:val="000000" w:themeColor="text1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</w:t>
      </w:r>
      <w:r>
        <w:tab/>
      </w:r>
      <w:r>
        <w:tab/>
      </w:r>
      <w:r>
        <w:tab/>
      </w: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</w:t>
      </w:r>
      <w:r w:rsidRPr="6BF7FCDE">
        <w:rPr>
          <w:rFonts w:ascii="Trebuchet MS" w:hAnsi="Trebuchet MS" w:eastAsia="Trebuchet MS" w:cs="Trebuchet MS"/>
          <w:color w:val="000000" w:themeColor="text1"/>
        </w:rPr>
        <w:t xml:space="preserve"> </w:t>
      </w:r>
    </w:p>
    <w:p w:rsidR="32D0673A" w:rsidP="6BF7FCDE" w:rsidRDefault="32D0673A" w14:paraId="2CD4FF96" w14:textId="4D18CAC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Body President</w:t>
      </w:r>
      <w:r>
        <w:tab/>
      </w:r>
      <w:r>
        <w:tab/>
      </w:r>
      <w:r>
        <w:tab/>
      </w: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Senate President</w:t>
      </w:r>
    </w:p>
    <w:sectPr w:rsidR="32D0673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17YNioIH">
      <int2:state int2:value="Rejected" int2:type="LegacyProofing"/>
    </int2:textHash>
    <int2:textHash int2:hashCode="ywtujHHgsf3lAW" int2:id="aPOpdkR6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28B5BF"/>
    <w:rsid w:val="00144DD6"/>
    <w:rsid w:val="007656C3"/>
    <w:rsid w:val="00C4073C"/>
    <w:rsid w:val="0135BB20"/>
    <w:rsid w:val="025285CB"/>
    <w:rsid w:val="025A95F9"/>
    <w:rsid w:val="0328B5BF"/>
    <w:rsid w:val="065DBDAC"/>
    <w:rsid w:val="06ACAB69"/>
    <w:rsid w:val="06B21946"/>
    <w:rsid w:val="0854E7F1"/>
    <w:rsid w:val="0931422F"/>
    <w:rsid w:val="0A70338C"/>
    <w:rsid w:val="0C4BF006"/>
    <w:rsid w:val="0DC0A259"/>
    <w:rsid w:val="0F050F4F"/>
    <w:rsid w:val="11FBCA37"/>
    <w:rsid w:val="13B578FF"/>
    <w:rsid w:val="1808E5E5"/>
    <w:rsid w:val="1829CB62"/>
    <w:rsid w:val="1945A651"/>
    <w:rsid w:val="1AA6E702"/>
    <w:rsid w:val="1AD711FC"/>
    <w:rsid w:val="1C7D4713"/>
    <w:rsid w:val="1CC27EC0"/>
    <w:rsid w:val="1F0F1BD5"/>
    <w:rsid w:val="210C25EE"/>
    <w:rsid w:val="214D7E60"/>
    <w:rsid w:val="216C6839"/>
    <w:rsid w:val="21DC3FCB"/>
    <w:rsid w:val="22274EAD"/>
    <w:rsid w:val="22E94EC1"/>
    <w:rsid w:val="2308389A"/>
    <w:rsid w:val="26650A09"/>
    <w:rsid w:val="2A08A879"/>
    <w:rsid w:val="2AC33EDC"/>
    <w:rsid w:val="2CDEB4E1"/>
    <w:rsid w:val="2D8B1558"/>
    <w:rsid w:val="2E5D6A91"/>
    <w:rsid w:val="2EC7A44D"/>
    <w:rsid w:val="32D0673A"/>
    <w:rsid w:val="33DD46F7"/>
    <w:rsid w:val="34079EB3"/>
    <w:rsid w:val="348BD0D5"/>
    <w:rsid w:val="3594CE84"/>
    <w:rsid w:val="36005ECD"/>
    <w:rsid w:val="3714E7B9"/>
    <w:rsid w:val="38AD7E44"/>
    <w:rsid w:val="3F58C048"/>
    <w:rsid w:val="43AEAEBB"/>
    <w:rsid w:val="43B22A68"/>
    <w:rsid w:val="4448F3F7"/>
    <w:rsid w:val="470A0145"/>
    <w:rsid w:val="4821A131"/>
    <w:rsid w:val="4C4AD488"/>
    <w:rsid w:val="4C7A1BFA"/>
    <w:rsid w:val="4F1E694B"/>
    <w:rsid w:val="50DC2CF0"/>
    <w:rsid w:val="51C591FE"/>
    <w:rsid w:val="5275ABB0"/>
    <w:rsid w:val="54117C11"/>
    <w:rsid w:val="543F3312"/>
    <w:rsid w:val="55FC5E3B"/>
    <w:rsid w:val="58927204"/>
    <w:rsid w:val="597FEF18"/>
    <w:rsid w:val="5A627995"/>
    <w:rsid w:val="5BBA3C02"/>
    <w:rsid w:val="5CBE8CFF"/>
    <w:rsid w:val="5CEDDF70"/>
    <w:rsid w:val="5D0B758B"/>
    <w:rsid w:val="5F08D15A"/>
    <w:rsid w:val="60519D24"/>
    <w:rsid w:val="629F9FDE"/>
    <w:rsid w:val="64AF089B"/>
    <w:rsid w:val="65690786"/>
    <w:rsid w:val="65D8D0E8"/>
    <w:rsid w:val="66D7D25A"/>
    <w:rsid w:val="68A0A848"/>
    <w:rsid w:val="6919BEDB"/>
    <w:rsid w:val="6AAC420B"/>
    <w:rsid w:val="6BF7FCDE"/>
    <w:rsid w:val="6DBD474A"/>
    <w:rsid w:val="6EA91CB7"/>
    <w:rsid w:val="7044ED18"/>
    <w:rsid w:val="704CB468"/>
    <w:rsid w:val="7085D2F2"/>
    <w:rsid w:val="72E7EC4E"/>
    <w:rsid w:val="74FF35DE"/>
    <w:rsid w:val="75BE2134"/>
    <w:rsid w:val="7722E937"/>
    <w:rsid w:val="789D2140"/>
    <w:rsid w:val="79EB83BF"/>
    <w:rsid w:val="7A5222F7"/>
    <w:rsid w:val="7BF65A5A"/>
    <w:rsid w:val="7C6623BC"/>
    <w:rsid w:val="7CCA8135"/>
    <w:rsid w:val="7EA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E034"/>
  <w15:docId w15:val="{2CD91B09-7FC7-4A06-ADB9-C92123211F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94485-7418-44fd-a56b-ad695c78572e" xsi:nil="true"/>
    <lcf76f155ced4ddcb4097134ff3c332f xmlns="698e1505-9d4d-440e-bd20-a5b3c4caa7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AD1223-05D3-4858-BA87-319C7738B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873D3-1FC9-4B0D-8E8B-6050CEDF90C8}"/>
</file>

<file path=customXml/itemProps3.xml><?xml version="1.0" encoding="utf-8"?>
<ds:datastoreItem xmlns:ds="http://schemas.openxmlformats.org/officeDocument/2006/customXml" ds:itemID="{1A6B2CA8-C7AD-4400-82F2-0385E5343B04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Lillian Ferguson</dc:creator>
  <lastModifiedBy>Gabriela Costa Vieira Da Silva</lastModifiedBy>
  <revision>7</revision>
  <dcterms:created xsi:type="dcterms:W3CDTF">2022-12-05T17:32:00.0000000Z</dcterms:created>
  <dcterms:modified xsi:type="dcterms:W3CDTF">2023-11-13T03:50:50.0137115Z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2022-12-05T17:32:26Z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15543065-9b87-4442-90f4-72622d82856b</vt:lpwstr>
  </property>
  <property fmtid="{D5CDD505-2E9C-101B-9397-08002B2CF9AE}" pid="10" name="MSIP_Label_4044bd30-2ed7-4c9d-9d12-46200872a97b_ContentBits">
    <vt:lpwstr>0</vt:lpwstr>
  </property>
</Properties>
</file>