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7FBD" w14:textId="77777777" w:rsidR="00E955D7" w:rsidRDefault="00000000">
      <w:pPr>
        <w:spacing w:line="331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PURDUE STUDENT SENATE</w:t>
      </w:r>
    </w:p>
    <w:p w14:paraId="08895D71" w14:textId="5A546E39" w:rsidR="00E955D7" w:rsidRDefault="00000000">
      <w:pPr>
        <w:spacing w:line="331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BILL 2</w:t>
      </w:r>
      <w:r w:rsidR="00C375A2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-0</w:t>
      </w:r>
      <w:r w:rsidR="00C375A2">
        <w:rPr>
          <w:rFonts w:ascii="Times New Roman" w:eastAsia="Times New Roman" w:hAnsi="Times New Roman" w:cs="Times New Roman"/>
          <w:sz w:val="32"/>
          <w:szCs w:val="32"/>
        </w:rPr>
        <w:t>8</w:t>
      </w:r>
    </w:p>
    <w:p w14:paraId="18D25B32" w14:textId="23D8E1FC" w:rsidR="00E955D7" w:rsidRDefault="00000000">
      <w:pPr>
        <w:spacing w:line="331" w:lineRule="auto"/>
        <w:jc w:val="center"/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“Cabinet Appointment: Association of Big Ten Students Liaison: </w:t>
      </w:r>
      <w:r w:rsidR="00C375A2">
        <w:rPr>
          <w:rFonts w:ascii="Times New Roman" w:eastAsia="Times New Roman" w:hAnsi="Times New Roman" w:cs="Times New Roman"/>
          <w:i/>
          <w:sz w:val="32"/>
          <w:szCs w:val="32"/>
        </w:rPr>
        <w:t>Collin Conrad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”</w:t>
      </w:r>
    </w:p>
    <w:p w14:paraId="590147E8" w14:textId="1CD960B1" w:rsidR="00E955D7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75A2">
        <w:rPr>
          <w:rFonts w:ascii="Times New Roman" w:eastAsia="Times New Roman" w:hAnsi="Times New Roman" w:cs="Times New Roman"/>
          <w:sz w:val="24"/>
          <w:szCs w:val="24"/>
        </w:rPr>
        <w:t>Shye Robinson, Andrew Askounis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3078B5" w14:textId="77777777" w:rsidR="00E955D7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Sponsor(s):</w:t>
      </w:r>
    </w:p>
    <w:p w14:paraId="5B938108" w14:textId="164F4FF1" w:rsidR="00E955D7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Agenda Date: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75A2">
        <w:rPr>
          <w:rFonts w:ascii="Times New Roman" w:eastAsia="Times New Roman" w:hAnsi="Times New Roman" w:cs="Times New Roman"/>
          <w:color w:val="000000"/>
          <w:sz w:val="24"/>
          <w:szCs w:val="24"/>
        </w:rPr>
        <w:t>June 28</w:t>
      </w:r>
      <w:r w:rsidR="00C375A2" w:rsidRPr="00C375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C375A2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44CA0279" w14:textId="77777777" w:rsidR="00E955D7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Assigned to:</w:t>
      </w:r>
    </w:p>
    <w:p w14:paraId="14CDAB62" w14:textId="77777777" w:rsidR="00E955D7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Recommendations:</w:t>
      </w:r>
    </w:p>
    <w:p w14:paraId="313496C2" w14:textId="77777777" w:rsidR="00E955D7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Brought to Senate Floor</w:t>
      </w:r>
    </w:p>
    <w:p w14:paraId="4988673E" w14:textId="0A6EB6B4" w:rsidR="00E955D7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Pro Tempore: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75A2">
        <w:rPr>
          <w:rFonts w:ascii="Times New Roman" w:eastAsia="Times New Roman" w:hAnsi="Times New Roman" w:cs="Times New Roman"/>
          <w:sz w:val="24"/>
          <w:szCs w:val="24"/>
        </w:rPr>
        <w:t>Gabriela Da Silva</w:t>
      </w:r>
    </w:p>
    <w:p w14:paraId="10ED9C67" w14:textId="2D40A925" w:rsidR="00E955D7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Senate President: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75A2">
        <w:rPr>
          <w:rFonts w:ascii="Times New Roman" w:eastAsia="Times New Roman" w:hAnsi="Times New Roman" w:cs="Times New Roman"/>
          <w:sz w:val="24"/>
          <w:szCs w:val="24"/>
        </w:rPr>
        <w:t>Andrew Askounis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95DDF5" w14:textId="2C46BC12" w:rsidR="00E955D7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Body President: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75A2">
        <w:rPr>
          <w:rFonts w:ascii="Times New Roman" w:eastAsia="Times New Roman" w:hAnsi="Times New Roman" w:cs="Times New Roman"/>
          <w:sz w:val="24"/>
          <w:szCs w:val="24"/>
        </w:rPr>
        <w:t>Shye Robinson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70BEDF" w14:textId="77777777" w:rsidR="00E955D7" w:rsidRDefault="00E955D7"/>
    <w:tbl>
      <w:tblPr>
        <w:tblStyle w:val="a1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E955D7" w14:paraId="424973D3" w14:textId="77777777">
        <w:trPr>
          <w:trHeight w:val="201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33B4" w14:textId="77777777" w:rsidR="00E955D7" w:rsidRDefault="00000000">
            <w:pPr>
              <w:spacing w:before="240" w:after="240"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26D4" w14:textId="77777777" w:rsidR="00E955D7" w:rsidRDefault="00000000">
            <w:pPr>
              <w:spacing w:before="240" w:after="240" w:line="331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According to Article IV, Section 1, Part B, Subsection 1, Part B, Subsection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Purdue Student Government Constitution, the Purdue Student Government President has the “power of internal appointments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</w:p>
        </w:tc>
      </w:tr>
    </w:tbl>
    <w:p w14:paraId="16ED3335" w14:textId="77777777" w:rsidR="00E955D7" w:rsidRDefault="00E955D7"/>
    <w:tbl>
      <w:tblPr>
        <w:tblStyle w:val="a2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E955D7" w14:paraId="426087CF" w14:textId="77777777">
        <w:trPr>
          <w:trHeight w:val="1335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2BA8" w14:textId="77777777" w:rsidR="00E955D7" w:rsidRDefault="00000000">
            <w:pPr>
              <w:spacing w:before="240" w:after="240"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96BC" w14:textId="77777777" w:rsidR="00E955D7" w:rsidRDefault="00000000">
            <w:pPr>
              <w:spacing w:before="240" w:after="240" w:line="331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Purdue Student Government Senate is responsible for confirming all cabinet and executive director appointments. </w:t>
            </w:r>
          </w:p>
        </w:tc>
      </w:tr>
    </w:tbl>
    <w:p w14:paraId="0C46DE0E" w14:textId="77777777" w:rsidR="00E955D7" w:rsidRDefault="00E955D7"/>
    <w:p w14:paraId="15C16800" w14:textId="77777777" w:rsidR="00E955D7" w:rsidRDefault="00000000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Therefore, be it ENACTED,</w:t>
      </w:r>
    </w:p>
    <w:p w14:paraId="37BF8238" w14:textId="77777777" w:rsidR="00E955D7" w:rsidRDefault="00E955D7"/>
    <w:p w14:paraId="48F37D5A" w14:textId="0DE896F2" w:rsidR="00E955D7" w:rsidRDefault="00000000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the Purdue Student Government Senate that </w:t>
      </w:r>
      <w:r w:rsidR="00D8594F">
        <w:rPr>
          <w:rFonts w:ascii="Times New Roman" w:eastAsia="Times New Roman" w:hAnsi="Times New Roman" w:cs="Times New Roman"/>
          <w:b/>
          <w:sz w:val="24"/>
          <w:szCs w:val="24"/>
        </w:rPr>
        <w:t>Collin Conrad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made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Association of Big Ten Students Liaison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Purdue Student Government.</w:t>
      </w:r>
    </w:p>
    <w:p w14:paraId="401CCBD3" w14:textId="77777777" w:rsidR="00E955D7" w:rsidRDefault="00E955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316" w:lineRule="auto"/>
        <w:ind w:left="10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C4273C" w14:textId="77777777" w:rsidR="00E955D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316" w:lineRule="auto"/>
        <w:ind w:left="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Student Body President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Student Senate President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2E6287" wp14:editId="5586C50F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42BF92" wp14:editId="51BC05D3">
                <wp:simplePos x="0" y="0"/>
                <wp:positionH relativeFrom="column">
                  <wp:posOffset>3644900</wp:posOffset>
                </wp:positionH>
                <wp:positionV relativeFrom="paragraph">
                  <wp:posOffset>215900</wp:posOffset>
                </wp:positionV>
                <wp:extent cx="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21EA83" w14:textId="77777777" w:rsidR="00E955D7" w:rsidRDefault="00E955D7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55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D7"/>
    <w:rsid w:val="00030AF8"/>
    <w:rsid w:val="00C375A2"/>
    <w:rsid w:val="00D8594F"/>
    <w:rsid w:val="00E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B58A1"/>
  <w15:docId w15:val="{96F99BE8-C091-3F40-B7D9-BAAA692F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T125i73OyEzQj9DVl4stXP/1A==">AMUW2mUmR1UZjsNo8D44AqvPKBS7jN9sBMLeXtSvoEYXiBsfKyxpT7zRV8XWZ7jGO1ubF2m7u109Gm9It8SOJR9jBOwzgeMsy+V9WbE6SmjEBkphRgpwEmc=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d759c-b28d-4ded-acaf-be04b5f0e72d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50543CFDEAB4E8130D60346AF0899" ma:contentTypeVersion="15" ma:contentTypeDescription="Create a new document." ma:contentTypeScope="" ma:versionID="0c42b0685036f4b906ec3e74e5aa39fa">
  <xsd:schema xmlns:xsd="http://www.w3.org/2001/XMLSchema" xmlns:xs="http://www.w3.org/2001/XMLSchema" xmlns:p="http://schemas.microsoft.com/office/2006/metadata/properties" xmlns:ns2="cc494485-7418-44fd-a56b-ad695c78572e" xmlns:ns3="036d759c-b28d-4ded-acaf-be04b5f0e72d" targetNamespace="http://schemas.microsoft.com/office/2006/metadata/properties" ma:root="true" ma:fieldsID="9343ed821ad83d8d8620b562a100bc3e" ns2:_="" ns3:_="">
    <xsd:import namespace="cc494485-7418-44fd-a56b-ad695c78572e"/>
    <xsd:import namespace="036d759c-b28d-4ded-acaf-be04b5f0e7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d759c-b28d-4ded-acaf-be04b5f0e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B1B0FD-CA6B-4877-8649-222479747B88}">
  <ds:schemaRefs>
    <ds:schemaRef ds:uri="http://schemas.microsoft.com/office/2006/metadata/properties"/>
    <ds:schemaRef ds:uri="http://schemas.microsoft.com/office/infopath/2007/PartnerControls"/>
    <ds:schemaRef ds:uri="036d759c-b28d-4ded-acaf-be04b5f0e72d"/>
    <ds:schemaRef ds:uri="cc494485-7418-44fd-a56b-ad695c78572e"/>
  </ds:schemaRefs>
</ds:datastoreItem>
</file>

<file path=customXml/itemProps3.xml><?xml version="1.0" encoding="utf-8"?>
<ds:datastoreItem xmlns:ds="http://schemas.openxmlformats.org/officeDocument/2006/customXml" ds:itemID="{5615E3A0-30CC-43C0-B3C5-78935D8B6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7126B-3287-4125-B04C-469838177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94485-7418-44fd-a56b-ad695c78572e"/>
    <ds:schemaRef ds:uri="036d759c-b28d-4ded-acaf-be04b5f0e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Askounis, Andrew John</cp:lastModifiedBy>
  <cp:revision>2</cp:revision>
  <dcterms:created xsi:type="dcterms:W3CDTF">2023-05-17T15:28:00Z</dcterms:created>
  <dcterms:modified xsi:type="dcterms:W3CDTF">2023-05-17T15:28:00Z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0x01010040C50543CFDEAB4E8130D60346AF0899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2023-05-17T15:28:22Z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5ebf2d89-32bb-4582-ab91-d4386ab9330a</vt:lpwstr>
  </property>
  <property fmtid="{D5CDD505-2E9C-101B-9397-08002B2CF9AE}" pid="9" name="MSIP_Label_4044bd30-2ed7-4c9d-9d12-46200872a97b_ContentBits">
    <vt:lpwstr>0</vt:lpwstr>
  </property>
</Properties>
</file>